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8C" w:rsidRDefault="0068198C" w:rsidP="0068198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АДМИНИСТРАЦИЯ НИКОЛАЕВСКОГО СЕЛЬСКОГО ПОСЕЛЕНИЯ</w:t>
      </w:r>
    </w:p>
    <w:p w:rsidR="0068198C" w:rsidRDefault="0068198C" w:rsidP="0068198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20.02.2015 года № 15 –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п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  <w:proofErr w:type="gramStart"/>
      <w:r>
        <w:rPr>
          <w:rFonts w:ascii="Arial" w:hAnsi="Arial" w:cs="Arial"/>
          <w:color w:val="000000"/>
        </w:rPr>
        <w:t>Николаевка</w:t>
      </w:r>
      <w:proofErr w:type="gramEnd"/>
      <w:r>
        <w:rPr>
          <w:rFonts w:ascii="Arial" w:hAnsi="Arial" w:cs="Arial"/>
          <w:color w:val="000000"/>
        </w:rPr>
        <w:t> Черлакского района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Омской области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комиссии по урегулированию конфликта интересов на муниципальной службе муниципального образования НИКОЛАЕВСКОЕ сельское поселение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редакции постановлений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21.08.2015 года № 66-п</w:t>
        </w:r>
      </w:hyperlink>
      <w:r>
        <w:rPr>
          <w:rFonts w:ascii="Arial" w:hAnsi="Arial" w:cs="Arial"/>
          <w:color w:val="000000"/>
        </w:rPr>
        <w:t>;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30 мая 2019 года № 28-п</w:t>
        </w:r>
      </w:hyperlink>
      <w:r>
        <w:rPr>
          <w:rFonts w:ascii="Arial" w:hAnsi="Arial" w:cs="Arial"/>
          <w:color w:val="000000"/>
        </w:rPr>
        <w:t>, от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30.07.2024 № 33-п</w:t>
        </w:r>
      </w:hyperlink>
      <w:r>
        <w:rPr>
          <w:rFonts w:ascii="Arial" w:hAnsi="Arial" w:cs="Arial"/>
          <w:color w:val="000000"/>
        </w:rPr>
        <w:t>, от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27.02.2025 № 12-п</w:t>
        </w:r>
      </w:hyperlink>
      <w:r>
        <w:rPr>
          <w:rFonts w:ascii="Arial" w:hAnsi="Arial" w:cs="Arial"/>
          <w:color w:val="000000"/>
        </w:rPr>
        <w:t>)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соответствии с Федеральным законом от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25.12.2008 № 273-ФЗ</w:t>
        </w:r>
      </w:hyperlink>
      <w:r>
        <w:rPr>
          <w:rFonts w:ascii="Arial" w:hAnsi="Arial" w:cs="Arial"/>
          <w:color w:val="000000"/>
        </w:rPr>
        <w:t> «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 противодействии коррупции</w:t>
        </w:r>
      </w:hyperlink>
      <w:r>
        <w:rPr>
          <w:rFonts w:ascii="Arial" w:hAnsi="Arial" w:cs="Arial"/>
          <w:color w:val="000000"/>
        </w:rPr>
        <w:t>», Федеральным законом от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02.03.2007 № 25-ФЗ</w:t>
        </w:r>
      </w:hyperlink>
      <w:r>
        <w:rPr>
          <w:rFonts w:ascii="Arial" w:hAnsi="Arial" w:cs="Arial"/>
          <w:color w:val="000000"/>
        </w:rPr>
        <w:t> «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 муниципальной службе в Российской Федерации</w:t>
        </w:r>
      </w:hyperlink>
      <w:r>
        <w:rPr>
          <w:rFonts w:ascii="Arial" w:hAnsi="Arial" w:cs="Arial"/>
          <w:color w:val="000000"/>
        </w:rPr>
        <w:t>», Указом Президента Российской Федерации от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01.07.2010 № 821</w:t>
        </w:r>
      </w:hyperlink>
      <w:r>
        <w:rPr>
          <w:rFonts w:ascii="Arial" w:hAnsi="Arial" w:cs="Arial"/>
          <w:color w:val="000000"/>
        </w:rPr>
        <w:t> «О комиссиях по соблюдению требований к служебному поведению федеральных государственных служащих и урегулированию конфликта интересов»,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Николаевского сельского поселения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1.Утвердить Положение о комиссии по урегулированию конфликта интересов на муниципальной службе муниципального образования Николаевского сельского поселения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приложение № 1)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Утвердить состав комиссии по урегулированию конфликта интересов в Николаевском сельском поселении и порядок ее работы (приложение № 2).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Постановление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№ 26</w:t>
        </w:r>
      </w:hyperlink>
      <w:r>
        <w:rPr>
          <w:rFonts w:ascii="Arial" w:hAnsi="Arial" w:cs="Arial"/>
          <w:color w:val="000000"/>
        </w:rPr>
        <w:t> от 29.09.2010 года «Об утверждении Положения о комиссии по урегулированию конфликта интересов в органе местного самоуправления Николаевского сельского поселения» считать утратившим силу.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Опубликовать настоящее постановление в муниципальном вестнике Николаевского сельского поселения и разместить на официальном сайте в сети Интернет.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</w:t>
      </w:r>
      <w:proofErr w:type="gramStart"/>
      <w:r>
        <w:rPr>
          <w:rFonts w:ascii="Arial" w:hAnsi="Arial" w:cs="Arial"/>
          <w:color w:val="000000"/>
        </w:rPr>
        <w:t>Николаевского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 поселения </w:t>
      </w:r>
      <w:proofErr w:type="spellStart"/>
      <w:r>
        <w:rPr>
          <w:rFonts w:ascii="Arial" w:hAnsi="Arial" w:cs="Arial"/>
          <w:color w:val="000000"/>
        </w:rPr>
        <w:t>Л.Ю.Яхина</w:t>
      </w:r>
      <w:proofErr w:type="spellEnd"/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b/>
          <w:bCs/>
          <w:color w:val="000000"/>
          <w:sz w:val="32"/>
          <w:szCs w:val="32"/>
        </w:rPr>
        <w:t>Приложение № 1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 постановлению администрации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20.02.2015 года № 15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КОМИССИИ ПО УРЕГУЛИРОВАНИЮ КОНФЛИКТА ИНТЕРЕСОВ НА МУНИЦИПАЛЬНОЙ СЛУЖБЕ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Настоящим Положением в соответствии со статьей 14.1 Федерального закона от 2 марта 2007 года № 25-ФЗ «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О муниципальной службе в Российской Федерации</w:t>
        </w:r>
      </w:hyperlink>
      <w:r>
        <w:rPr>
          <w:rFonts w:ascii="Arial" w:hAnsi="Arial" w:cs="Arial"/>
          <w:color w:val="000000"/>
        </w:rPr>
        <w:t>» определяется порядок образования и деятельности комиссии по урегулированию конфликта интересов на муниципальной службе (далее - комиссия) в муниципальном образовании Николаевское сельское поселение.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Комиссия в своей деятельности руководствуется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</w:rPr>
        <w:t>, федеральными конституционными законами, федеральными законами, актами Президента Российской Федерации и Правительства Российской Федерации, законами и иными нормативными правовыми актами Омской области,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муниципального образования Николаевское сельское поселение, иными муниципальными правовыми актами, а также настоящим Положением.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Основной задачей комиссии является содействие органу местного самоуправления в урегулировании конфликта интересов, способного привести к причинению вреда законным интересам граждан, организаций, общества, Российской Федерации, субъекта Российской Федерации, муниципального образования Николаевское сельское поселение.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Комиссия рассматривает вопросы, связанные с урегулированием конфликта интересов, в отношении муниципальных служащих, замещающих должности муниципальной службы в муниципальном образовании Николаевское сельское поселение.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II. Порядок образования комиссии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Комиссия образуется на основании постановления администрации Николаевского сельского поселения. Указанным актом определяются состав комиссии и порядок ее работы.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В состав комиссии, образуемой в органе местного самоуправления, входят представитель нанимателя (работодатель) и (или) уполномоченные им муниципальные служащие (в том числе из подразделения по вопросам муниципальной службы и кадров, юридического (правового) подразделения и подразделения, где муниципальный служащий, в отношении которого рассматривается вопрос об урегулировании конфликта интересов, замещает должность муниципальной службы).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В состав комиссии могут входить независимые эксперты - специалисты по вопросам, связанным с муниципальной службой, без указания персональных данных экспертов.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Состав комиссии формируется таким образом, чтобы была исключена возможность возникновения конфликта интересов, который мог бы повлиять на принимаемые комиссией решения.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 Комиссия состоит из председателя, секретаря и членов комиссии. Все члены комиссии при принятии решений обладают равными правами.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III. Порядок включения в состав комиссии независимых экспертов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 Представитель нанимателя (работодатель) направляет запросы в научные организации и образовательные учреждения среднего и высшего профессионального образования (далее - научные организации и образовательные учреждения), другие организации с предложением направить своих представителей в состав комиссии в качестве независимых экспертов - специалистов по вопросам, связанным с муниципальной службой. Запрос направляется без указания персональных данных экспертов. 11. Независимыми экспертами в составе комиссии могут быть работающие в научных организациях и образовательных учреждениях, других организациях граждане Российской Федерации.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Предпочтение при включении в состав комиссии в качестве независимых экспертов представителей научных организаций и образовательных учреждений, других организаций должно быть отдано лицам, трудовая (служебная) деятельность которых в течение трех и более лет была связана с муниципальной службой.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Деятельностью, связанной с муниципальной службой, считается преподавательская, научная или иная деятельность, касающаяся вопросов муниципальной службы, а также предшествующее замещение должностей муниципальной службы в органах местного самоуправления.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Независимые эксперты включаются в состав комиссии на добровольной основе. Оплата труда независимых экспертов осуществляется на основе договора, заключаемого между органом местного самоуправления, в котором создана комиссия, и независимым экспертом, участвующим в работе этой комиссии.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IV. Порядок работы комиссии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Основаниями для проведения заседания комиссии являются: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представление Главой администрации поселения материалов проверки, свидетельствующих: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б) </w:t>
      </w:r>
      <w:proofErr w:type="gramStart"/>
      <w:r>
        <w:rPr>
          <w:rFonts w:ascii="Arial" w:hAnsi="Arial" w:cs="Arial"/>
          <w:color w:val="000000"/>
        </w:rPr>
        <w:t>поступившее</w:t>
      </w:r>
      <w:proofErr w:type="gramEnd"/>
      <w:r>
        <w:rPr>
          <w:rFonts w:ascii="Arial" w:hAnsi="Arial" w:cs="Arial"/>
          <w:color w:val="000000"/>
        </w:rPr>
        <w:t xml:space="preserve"> должностному лицу кадровой службы администрации поселения, ответственному за работу по профилактике коррупционных и иных правонарушений: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обязанности, до истечения двух лет со дня увольнения</w:t>
      </w:r>
      <w:proofErr w:type="gramEnd"/>
      <w:r>
        <w:rPr>
          <w:rFonts w:ascii="Arial" w:hAnsi="Arial" w:cs="Arial"/>
          <w:color w:val="000000"/>
        </w:rPr>
        <w:t xml:space="preserve"> с муниципальной службы;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 муниципального служащего о невозможности выполнить требования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7 мая 2013 г. N 79-ФЗ</w:t>
        </w:r>
      </w:hyperlink>
      <w:r>
        <w:rPr>
          <w:rFonts w:ascii="Arial" w:hAnsi="Arial" w:cs="Arial"/>
          <w:color w:val="000000"/>
        </w:rPr>
        <w:t>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представление Главы администрации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поселения мер по предупреждению коррупции;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представление Главой администрации материалов проверки, свидетельствующих о представлении муниципальным служащим недостоверных или неполных сведений, предусмотренных частью 1 статьи 3 Федерального закона от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</w:rPr>
          <w:t>03.12.2012 № 230-ФЗ</w:t>
        </w:r>
      </w:hyperlink>
      <w:r>
        <w:rPr>
          <w:rFonts w:ascii="Arial" w:hAnsi="Arial" w:cs="Arial"/>
          <w:color w:val="000000"/>
        </w:rPr>
        <w:t xml:space="preserve"> «О </w:t>
      </w:r>
      <w:proofErr w:type="gramStart"/>
      <w:r>
        <w:rPr>
          <w:rFonts w:ascii="Arial" w:hAnsi="Arial" w:cs="Arial"/>
          <w:color w:val="000000"/>
        </w:rPr>
        <w:t>контроле за</w:t>
      </w:r>
      <w:proofErr w:type="gramEnd"/>
      <w:r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доходам»;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д) поступившее в соответствии с частью 4 статьи 12 Федерального закона от 25 декабря 2008 г. N 273-ФЗ «</w:t>
      </w:r>
      <w:hyperlink r:id="rId21" w:tgtFrame="_blank" w:history="1">
        <w:r>
          <w:rPr>
            <w:rStyle w:val="hyperlink"/>
            <w:rFonts w:ascii="Arial" w:hAnsi="Arial" w:cs="Arial"/>
            <w:color w:val="0000FF"/>
          </w:rPr>
          <w:t>О противодействии коррупции</w:t>
        </w:r>
      </w:hyperlink>
      <w:r>
        <w:rPr>
          <w:rFonts w:ascii="Arial" w:hAnsi="Arial" w:cs="Arial"/>
          <w:color w:val="000000"/>
        </w:rPr>
        <w:t>» и статьей 64.1 </w:t>
      </w:r>
      <w:hyperlink r:id="rId22" w:tgtFrame="_blank" w:history="1">
        <w:r>
          <w:rPr>
            <w:rStyle w:val="hyperlink"/>
            <w:rFonts w:ascii="Arial" w:hAnsi="Arial" w:cs="Arial"/>
            <w:color w:val="0000FF"/>
          </w:rPr>
          <w:t>Трудового кодекса Российской Федерации</w:t>
        </w:r>
      </w:hyperlink>
      <w:r>
        <w:rPr>
          <w:rFonts w:ascii="Arial" w:hAnsi="Arial" w:cs="Arial"/>
          <w:color w:val="000000"/>
        </w:rPr>
        <w:t> в администрацию поселения уведомление коммерческой или некоммерческой организации о заключении 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администрации поселения входили в его должностные (служебные) обязанности, исполняемые во время замещения должности в администрации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rPr>
          <w:rFonts w:ascii="Arial" w:hAnsi="Arial" w:cs="Arial"/>
          <w:color w:val="000000"/>
        </w:rPr>
        <w:t xml:space="preserve"> гражданско-правового договора в коммерческой или некоммерческой организации комиссией не рассматривался;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Информация, указанная в пункте 13 настоящего Положения, должна быть представлена в письменном виде и содержать следующие сведения: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фамилию, имя, отчество муниципального служащего и замещаемую им должность муниципальной службы;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описание признаков личной заинтересованности, которая приводит или может привести к конфликту интересов;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данные об источнике информации.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представление руководителем органа местного самоуправления мате-риалов проверки, свидетельствующих о представлении муниципальным служащим недостоверных или неполных сведений, предусмотренных частью 1 статьи 3Федерального закона от </w:t>
      </w:r>
      <w:hyperlink r:id="rId23" w:tgtFrame="_blank" w:history="1">
        <w:r>
          <w:rPr>
            <w:rStyle w:val="hyperlink"/>
            <w:rFonts w:ascii="Arial" w:hAnsi="Arial" w:cs="Arial"/>
            <w:color w:val="0000FF"/>
          </w:rPr>
          <w:t>03.12.2012 № 230-ФЗ</w:t>
        </w:r>
      </w:hyperlink>
      <w:r>
        <w:rPr>
          <w:rFonts w:ascii="Arial" w:hAnsi="Arial" w:cs="Arial"/>
          <w:color w:val="000000"/>
        </w:rPr>
        <w:t> «О контроле за соответствием расходов лиц, замещающих государственные должности, и иных лиц их доходам</w:t>
      </w:r>
      <w:proofErr w:type="gramStart"/>
      <w:r>
        <w:rPr>
          <w:rFonts w:ascii="Arial" w:hAnsi="Arial" w:cs="Arial"/>
          <w:color w:val="000000"/>
        </w:rPr>
        <w:t>»(</w:t>
      </w:r>
      <w:proofErr w:type="gramEnd"/>
      <w:r>
        <w:rPr>
          <w:rFonts w:ascii="Arial" w:hAnsi="Arial" w:cs="Arial"/>
          <w:color w:val="000000"/>
        </w:rPr>
        <w:t>далее - Федеральный закон «О контроле за соответствием расходов лиц, замещающих государственные должности, и иных лиц их доходам»);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поступившее в соответствии с частью 4 статьи 12 Федерального законаот </w:t>
      </w:r>
      <w:hyperlink r:id="rId24" w:tgtFrame="_blank" w:history="1">
        <w:r>
          <w:rPr>
            <w:rStyle w:val="hyperlink"/>
            <w:rFonts w:ascii="Arial" w:hAnsi="Arial" w:cs="Arial"/>
            <w:color w:val="0000FF"/>
          </w:rPr>
          <w:t>25.12.2008 № 273-ФЗ</w:t>
        </w:r>
      </w:hyperlink>
      <w:r>
        <w:rPr>
          <w:rFonts w:ascii="Arial" w:hAnsi="Arial" w:cs="Arial"/>
          <w:color w:val="000000"/>
        </w:rPr>
        <w:t> «</w:t>
      </w:r>
      <w:hyperlink r:id="rId25" w:tgtFrame="_blank" w:history="1">
        <w:r>
          <w:rPr>
            <w:rStyle w:val="hyperlink"/>
            <w:rFonts w:ascii="Arial" w:hAnsi="Arial" w:cs="Arial"/>
            <w:color w:val="0000FF"/>
          </w:rPr>
          <w:t>О противодействии коррупции</w:t>
        </w:r>
      </w:hyperlink>
      <w:r>
        <w:rPr>
          <w:rFonts w:ascii="Arial" w:hAnsi="Arial" w:cs="Arial"/>
          <w:color w:val="000000"/>
        </w:rPr>
        <w:t>» в орган местного самоуправления уведомление коммерческой или некоммерческой организации о заключении с гражданином, замещавшим в органе местного самоуправления должность муниципальной службы, включенную в перечень должностей, утвержденный муниципальным правовым актом органа местного самоуправления, трудового или гражданско-правового договора на выполнение работ (оказание услуг)</w:t>
      </w:r>
      <w:proofErr w:type="gramStart"/>
      <w:r>
        <w:rPr>
          <w:rFonts w:ascii="Arial" w:hAnsi="Arial" w:cs="Arial"/>
          <w:color w:val="000000"/>
        </w:rPr>
        <w:t>,п</w:t>
      </w:r>
      <w:proofErr w:type="gramEnd"/>
      <w:r>
        <w:rPr>
          <w:rFonts w:ascii="Arial" w:hAnsi="Arial" w:cs="Arial"/>
          <w:color w:val="000000"/>
        </w:rPr>
        <w:t>ри условии, что указанному гражданину комиссией ранее было отказано во вступлении в трудовые и гражданско-правовые отношения с указанной организацией или что вопрос о даче согласия такому гражданину на замещение им должности в коммерческой или некоммерческой организации либо на выполнение им работы на условиях гражданско-правового договора в коммерческой или некоммерческой организации комиссией не рассматривался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 В комиссию могут быть представлены материалы, подтверждающие наличие у муниципального служащего личной заинтересованности, которая приводит или может привести к конфликту интересов.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15.1. Обращение, указанное в абзаце втором подпункта «б» пункта 14 настоящего Положения, подается гражданином, замещавшим в органе местного са</w:t>
      </w:r>
      <w:r>
        <w:rPr>
          <w:rFonts w:ascii="Arial" w:hAnsi="Arial" w:cs="Arial"/>
          <w:color w:val="000000"/>
          <w:spacing w:val="-1"/>
        </w:rPr>
        <w:t>моуправления должность муниципальной службы, включенную в перечень долж</w:t>
      </w:r>
      <w:r>
        <w:rPr>
          <w:rFonts w:ascii="Arial" w:hAnsi="Arial" w:cs="Arial"/>
          <w:color w:val="000000"/>
        </w:rPr>
        <w:t>ностей, утвержденный муниципальным правовым актом органа местного самоуправления, в подразделение кадровой службы администрации района. </w:t>
      </w:r>
      <w:proofErr w:type="gramStart"/>
      <w:r>
        <w:rPr>
          <w:rFonts w:ascii="Arial" w:hAnsi="Arial" w:cs="Arial"/>
          <w:color w:val="000000"/>
        </w:rPr>
        <w:t>В обращении указываются: фамилия, имя, отчество гражданина, дата его рождения, ад</w:t>
      </w:r>
      <w:r>
        <w:rPr>
          <w:rFonts w:ascii="Arial" w:hAnsi="Arial" w:cs="Arial"/>
          <w:color w:val="000000"/>
          <w:spacing w:val="2"/>
        </w:rPr>
        <w:t>рес места жительства, замещаемые должности в течение последних двух лет до </w:t>
      </w:r>
      <w:r>
        <w:rPr>
          <w:rFonts w:ascii="Arial" w:hAnsi="Arial" w:cs="Arial"/>
          <w:color w:val="000000"/>
        </w:rPr>
        <w:t>дня увольнения с муниципальной службы, наименование, местонахождение коммерческой или некоммерческой организации, характер ее деятельности, должностные (служебные) обязанности, исполняемые гражданином во время замещения им должности муниципальной службы, функции по управлению в отношении коммерческой или некоммерческой организации, вид договора (трудовой илигражданско-правовой</w:t>
      </w:r>
      <w:proofErr w:type="gramEnd"/>
      <w:r>
        <w:rPr>
          <w:rFonts w:ascii="Arial" w:hAnsi="Arial" w:cs="Arial"/>
          <w:color w:val="000000"/>
        </w:rPr>
        <w:t>), предполагаемый срок его действия, сумма оплаты за выполнение (оказание) по договору работ (услуг). В подразделении кадровой служ</w:t>
      </w:r>
      <w:r>
        <w:rPr>
          <w:rFonts w:ascii="Arial" w:hAnsi="Arial" w:cs="Arial"/>
          <w:color w:val="000000"/>
          <w:spacing w:val="-1"/>
        </w:rPr>
        <w:t>бы администрации района осуществляется рассмотрение обращения, по результатам которого подготавливается мотивированное заключение по существу обра</w:t>
      </w:r>
      <w:r>
        <w:rPr>
          <w:rFonts w:ascii="Arial" w:hAnsi="Arial" w:cs="Arial"/>
          <w:color w:val="000000"/>
        </w:rPr>
        <w:t>щения с учетом требований статьи 12 Федерального закона от </w:t>
      </w:r>
      <w:hyperlink r:id="rId26" w:tgtFrame="_blank" w:history="1">
        <w:r>
          <w:rPr>
            <w:rStyle w:val="hyperlink"/>
            <w:rFonts w:ascii="Arial" w:hAnsi="Arial" w:cs="Arial"/>
            <w:color w:val="0000FF"/>
          </w:rPr>
          <w:t>25.12.2008 № 273-ФЗ</w:t>
        </w:r>
      </w:hyperlink>
      <w:r>
        <w:rPr>
          <w:rFonts w:ascii="Arial" w:hAnsi="Arial" w:cs="Arial"/>
          <w:color w:val="000000"/>
        </w:rPr>
        <w:t> «</w:t>
      </w:r>
      <w:hyperlink r:id="rId27" w:tgtFrame="_blank" w:history="1">
        <w:r>
          <w:rPr>
            <w:rStyle w:val="hyperlink"/>
            <w:rFonts w:ascii="Arial" w:hAnsi="Arial" w:cs="Arial"/>
            <w:color w:val="0000FF"/>
          </w:rPr>
          <w:t>О противодействии коррупции</w:t>
        </w:r>
      </w:hyperlink>
      <w:r>
        <w:rPr>
          <w:rFonts w:ascii="Arial" w:hAnsi="Arial" w:cs="Arial"/>
          <w:color w:val="000000"/>
        </w:rPr>
        <w:t>». Обращение, заключение и другие материалы в течение двух рабочих дней со дня поступления обращения представляются </w:t>
      </w:r>
      <w:r>
        <w:rPr>
          <w:rFonts w:ascii="Arial" w:hAnsi="Arial" w:cs="Arial"/>
          <w:color w:val="000000"/>
          <w:spacing w:val="-1"/>
        </w:rPr>
        <w:t>председателю комиссии.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-11"/>
        </w:rPr>
        <w:t>15.2.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pacing w:val="3"/>
        </w:rPr>
        <w:t>Обращение, указанное в абзаце втором подпункта «б» пункта 14 на</w:t>
      </w:r>
      <w:r>
        <w:rPr>
          <w:rFonts w:ascii="Arial" w:hAnsi="Arial" w:cs="Arial"/>
          <w:color w:val="000000"/>
          <w:spacing w:val="7"/>
        </w:rPr>
        <w:t>стоящего Положения, может быть подано муниципальным служащим, плани</w:t>
      </w:r>
      <w:r>
        <w:rPr>
          <w:rFonts w:ascii="Arial" w:hAnsi="Arial" w:cs="Arial"/>
          <w:color w:val="000000"/>
          <w:spacing w:val="4"/>
        </w:rPr>
        <w:t>рующим свое увольнение с муниципальной службы, и подлежит рассмотрению </w:t>
      </w:r>
      <w:r>
        <w:rPr>
          <w:rFonts w:ascii="Arial" w:hAnsi="Arial" w:cs="Arial"/>
          <w:color w:val="000000"/>
          <w:spacing w:val="-1"/>
        </w:rPr>
        <w:t>комиссией в соответствии с настоящим Положением.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-12"/>
        </w:rPr>
        <w:t>15.3.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pacing w:val="3"/>
        </w:rPr>
        <w:t>По результатам рассмотрения уведомления, указанного в подпункте «д» пункта 14 настоящего Положения, подразделением кадровой службы адми</w:t>
      </w:r>
      <w:r>
        <w:rPr>
          <w:rFonts w:ascii="Arial" w:hAnsi="Arial" w:cs="Arial"/>
          <w:color w:val="000000"/>
          <w:spacing w:val="2"/>
        </w:rPr>
        <w:t>нистрации района подготавливается мотивированное заключение о соблюдении </w:t>
      </w:r>
      <w:r>
        <w:rPr>
          <w:rFonts w:ascii="Arial" w:hAnsi="Arial" w:cs="Arial"/>
          <w:color w:val="000000"/>
          <w:spacing w:val="-1"/>
        </w:rPr>
        <w:t>гражданином, замещавшим соответствующую должность муниципальной службы </w:t>
      </w:r>
      <w:r>
        <w:rPr>
          <w:rFonts w:ascii="Arial" w:hAnsi="Arial" w:cs="Arial"/>
          <w:color w:val="000000"/>
        </w:rPr>
        <w:t>в органе местного самоуправления, требований статьи 12 Федерального закона от </w:t>
      </w:r>
      <w:hyperlink r:id="rId28" w:tgtFrame="_blank" w:history="1">
        <w:r>
          <w:rPr>
            <w:rStyle w:val="hyperlink"/>
            <w:rFonts w:ascii="Arial" w:hAnsi="Arial" w:cs="Arial"/>
            <w:color w:val="0000FF"/>
            <w:spacing w:val="3"/>
          </w:rPr>
          <w:t>25.12.2008 № 273-ФЗ</w:t>
        </w:r>
      </w:hyperlink>
      <w:r>
        <w:rPr>
          <w:rFonts w:ascii="Arial" w:hAnsi="Arial" w:cs="Arial"/>
          <w:color w:val="000000"/>
          <w:spacing w:val="3"/>
        </w:rPr>
        <w:t> «</w:t>
      </w:r>
      <w:hyperlink r:id="rId29" w:tgtFrame="_blank" w:history="1">
        <w:r>
          <w:rPr>
            <w:rStyle w:val="hyperlink"/>
            <w:rFonts w:ascii="Arial" w:hAnsi="Arial" w:cs="Arial"/>
            <w:color w:val="0000FF"/>
            <w:spacing w:val="3"/>
          </w:rPr>
          <w:t>О противодействии коррупции</w:t>
        </w:r>
      </w:hyperlink>
      <w:r>
        <w:rPr>
          <w:rFonts w:ascii="Arial" w:hAnsi="Arial" w:cs="Arial"/>
          <w:color w:val="000000"/>
          <w:spacing w:val="3"/>
        </w:rPr>
        <w:t>». Уведомление, заключе</w:t>
      </w:r>
      <w:r>
        <w:rPr>
          <w:rFonts w:ascii="Arial" w:hAnsi="Arial" w:cs="Arial"/>
          <w:color w:val="000000"/>
          <w:spacing w:val="2"/>
        </w:rPr>
        <w:t>ние и другие материалы в течение десяти рабочих дней со дня поступления уве</w:t>
      </w:r>
      <w:r>
        <w:rPr>
          <w:rFonts w:ascii="Arial" w:hAnsi="Arial" w:cs="Arial"/>
          <w:color w:val="000000"/>
        </w:rPr>
        <w:t>домления представляются председателю комиссии.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 Члены комиссии и лица, участвовавшие в ее заседании, не вправе разглашать сведения, ставшие им известными в ходе работы комиссии. Комиссия не рассматривает сообщения о преступлениях и административных правонарушениях, а также анонимные обращения, не проводит проверки по фактам нарушения служебной дисциплины.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16.1. Заседание комиссии по рассмотрению заявления, указанного в абзаце третьем подпункта «б» пункта 14 настоящего Положения, как правило, проводится не позднее одного месяца со дня истечения срока, установленного для представления сведений о доходах, об имуществе и обязательствах имущественного </w:t>
      </w:r>
      <w:r>
        <w:rPr>
          <w:rFonts w:ascii="Arial" w:hAnsi="Arial" w:cs="Arial"/>
          <w:color w:val="000000"/>
          <w:spacing w:val="-3"/>
        </w:rPr>
        <w:t>характера.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16.2. Уведомление, указанное в подпункте «д» пункта 16 настоящего Поло</w:t>
      </w:r>
      <w:r>
        <w:rPr>
          <w:rFonts w:ascii="Arial" w:hAnsi="Arial" w:cs="Arial"/>
          <w:color w:val="000000"/>
        </w:rPr>
        <w:t>жения, как правило, рассматривается на очередном (плановом) заседании комис</w:t>
      </w:r>
      <w:r>
        <w:rPr>
          <w:rFonts w:ascii="Arial" w:hAnsi="Arial" w:cs="Arial"/>
          <w:color w:val="000000"/>
          <w:spacing w:val="-7"/>
        </w:rPr>
        <w:t>сии</w:t>
      </w:r>
      <w:proofErr w:type="gramStart"/>
      <w:r>
        <w:rPr>
          <w:rFonts w:ascii="Arial" w:hAnsi="Arial" w:cs="Arial"/>
          <w:color w:val="000000"/>
          <w:spacing w:val="-7"/>
        </w:rPr>
        <w:t>.»;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End"/>
      <w:r>
        <w:rPr>
          <w:rFonts w:ascii="Arial" w:hAnsi="Arial" w:cs="Arial"/>
          <w:color w:val="000000"/>
        </w:rPr>
        <w:t>17. Заседания комиссии могут проводиться в отсутствие служащего или гражданина, в том числе, в случае: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если в обращении, заявлении или уведомлении, предусмотренных подпунктами "б" и "е" пункта 13 Положения о комиссиях по соблюдению требований к служебному поведению служащих </w:t>
      </w:r>
      <w:proofErr w:type="spellStart"/>
      <w:r>
        <w:rPr>
          <w:rFonts w:ascii="Arial" w:hAnsi="Arial" w:cs="Arial"/>
          <w:color w:val="000000"/>
        </w:rPr>
        <w:t>Солянского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урегулированию конфликта интересов, не содержится указания о намерении государственного служащего или гражданина лично присутствовать на заседании комиссии..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 На заседании комиссии заслушиваются пояснения муниципального </w:t>
      </w:r>
      <w:r>
        <w:rPr>
          <w:rFonts w:ascii="Arial" w:hAnsi="Arial" w:cs="Arial"/>
          <w:color w:val="000000"/>
          <w:spacing w:val="-1"/>
        </w:rPr>
        <w:t>служащего или гражданина, замещавшего соответствующую должность муниципальной службы в органе местного самоуправления (с их согласия), и иных лиц, </w:t>
      </w:r>
      <w:r>
        <w:rPr>
          <w:rFonts w:ascii="Arial" w:hAnsi="Arial" w:cs="Arial"/>
          <w:color w:val="000000"/>
        </w:rPr>
        <w:t>рассматриваются материалы по существу вынесенных на данное заседание во</w:t>
      </w:r>
      <w:r>
        <w:rPr>
          <w:rFonts w:ascii="Arial" w:hAnsi="Arial" w:cs="Arial"/>
          <w:color w:val="000000"/>
          <w:spacing w:val="-1"/>
        </w:rPr>
        <w:t>просов, а также дополнительные материалы</w:t>
      </w:r>
      <w:proofErr w:type="gramStart"/>
      <w:r>
        <w:rPr>
          <w:rFonts w:ascii="Arial" w:hAnsi="Arial" w:cs="Arial"/>
          <w:color w:val="000000"/>
          <w:spacing w:val="-1"/>
        </w:rPr>
        <w:t>.»;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 Дата, время и место заседания комиссии устанавливаются ее председателем после сбора материалов, подтверждающих либо опровергающих информацию, указанную в пункте 13 настоящего Положения.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Секретарь комиссии решает организационные вопросы, связанные с подготовкой заседания комиссии, а также извещает членов комиссии о дате, времени и месте заседания, о вопросах, включенных в повестку дня, не 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> чем за семь рабочих дней до дня заседания.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 Заседание комиссии считается правомочным, если на нем присутствует не менее двух третей от общего числа членов комиссии.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 При возможном возникновении конфликта интересов у членов комиссии в связи с рассмотрением вопросов, включенных в повестку дня заседания комиссии, они обязаны до начала заседания заявить об этом. В подобном случае соответствующий член комиссии не принимает участия в рассмотрении указанных вопросов.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 Заседание комиссии проводится в присутствии муниципального служащего. На заседании комиссии может присутствовать уполномоченный муниципальным служащим представитель. Заседание комиссии переносится, если муниципальный служащий не может участвовать в заседании по уважительной причине. На заседание комиссии могут приглашаться должностные лица органов местного самоуправления, государственных органов, а также представители заинтересованных организаций.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 На заседании комиссии заслушиваются пояснения муниципального служащего, рассматриваются материалы, относящиеся к вопросам, включенным в повестку заседания. Комиссия вправе пригласить на свое заседание иных лиц и заслушать их устные или рассмотреть письменные пояснения.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23.1. По итогам рассмотрения вопроса, указанного в подпункте «е» пункта 13» настоящего Положения, комиссия принимает одно из следующих решений: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0"/>
        </w:rPr>
        <w:t>а)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pacing w:val="-1"/>
        </w:rPr>
        <w:t>признать, что сведения, представленные муниципальным служащим в со</w:t>
      </w:r>
      <w:r>
        <w:rPr>
          <w:rFonts w:ascii="Arial" w:hAnsi="Arial" w:cs="Arial"/>
          <w:color w:val="000000"/>
        </w:rPr>
        <w:t>ответствии с частью 1 статьи 3 Федерального закона </w:t>
      </w:r>
      <w:hyperlink r:id="rId30" w:tgtFrame="_blank" w:history="1">
        <w:r>
          <w:rPr>
            <w:rStyle w:val="hyperlink"/>
            <w:rFonts w:ascii="Arial" w:hAnsi="Arial" w:cs="Arial"/>
            <w:color w:val="0000FF"/>
          </w:rPr>
          <w:t xml:space="preserve">«О </w:t>
        </w:r>
        <w:proofErr w:type="gramStart"/>
        <w:r>
          <w:rPr>
            <w:rStyle w:val="hyperlink"/>
            <w:rFonts w:ascii="Arial" w:hAnsi="Arial" w:cs="Arial"/>
            <w:color w:val="0000FF"/>
          </w:rPr>
          <w:t>контроле за</w:t>
        </w:r>
        <w:proofErr w:type="gramEnd"/>
        <w:r>
          <w:rPr>
            <w:rStyle w:val="hyperlink"/>
            <w:rFonts w:ascii="Arial" w:hAnsi="Arial" w:cs="Arial"/>
            <w:color w:val="0000FF"/>
          </w:rPr>
          <w:t xml:space="preserve"> соответствием расходов лиц, замещающих государственные должности, и иных лиц их доходам»</w:t>
        </w:r>
      </w:hyperlink>
      <w:r>
        <w:rPr>
          <w:rFonts w:ascii="Arial" w:hAnsi="Arial" w:cs="Arial"/>
          <w:color w:val="000000"/>
        </w:rPr>
        <w:t>, являются достоверными и полными;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2"/>
        </w:rPr>
        <w:t>б)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pacing w:val="4"/>
        </w:rPr>
        <w:t>признать, что сведения, представленные муниципальным служащим в </w:t>
      </w:r>
      <w:r>
        <w:rPr>
          <w:rFonts w:ascii="Arial" w:hAnsi="Arial" w:cs="Arial"/>
          <w:color w:val="000000"/>
        </w:rPr>
        <w:t>соответствии с частью 1 статьи 3 Федерального закона </w:t>
      </w:r>
      <w:hyperlink r:id="rId31" w:tgtFrame="_blank" w:history="1">
        <w:r>
          <w:rPr>
            <w:rStyle w:val="hyperlink"/>
            <w:rFonts w:ascii="Arial" w:hAnsi="Arial" w:cs="Arial"/>
            <w:color w:val="0000FF"/>
          </w:rPr>
          <w:t xml:space="preserve">«О </w:t>
        </w:r>
        <w:proofErr w:type="gramStart"/>
        <w:r>
          <w:rPr>
            <w:rStyle w:val="hyperlink"/>
            <w:rFonts w:ascii="Arial" w:hAnsi="Arial" w:cs="Arial"/>
            <w:color w:val="0000FF"/>
          </w:rPr>
          <w:t>контроле за</w:t>
        </w:r>
        <w:proofErr w:type="gramEnd"/>
        <w:r>
          <w:rPr>
            <w:rStyle w:val="hyperlink"/>
            <w:rFonts w:ascii="Arial" w:hAnsi="Arial" w:cs="Arial"/>
            <w:color w:val="0000FF"/>
          </w:rPr>
          <w:t xml:space="preserve"> соответствием расходов лиц, замещающих государственные должности, и иных лиц их до</w:t>
        </w:r>
        <w:r>
          <w:rPr>
            <w:rStyle w:val="hyperlink"/>
            <w:rFonts w:ascii="Arial" w:hAnsi="Arial" w:cs="Arial"/>
            <w:color w:val="0000FF"/>
            <w:spacing w:val="3"/>
          </w:rPr>
          <w:t>ходам»</w:t>
        </w:r>
      </w:hyperlink>
      <w:r>
        <w:rPr>
          <w:rFonts w:ascii="Arial" w:hAnsi="Arial" w:cs="Arial"/>
          <w:color w:val="000000"/>
          <w:spacing w:val="3"/>
        </w:rPr>
        <w:t>, являются недостоверными и (или) неполными. В этом случае комиссия </w:t>
      </w:r>
      <w:r>
        <w:rPr>
          <w:rFonts w:ascii="Arial" w:hAnsi="Arial" w:cs="Arial"/>
          <w:color w:val="000000"/>
          <w:spacing w:val="1"/>
        </w:rPr>
        <w:t>рекомендует руководителю органа местного самоуправления применить к муни</w:t>
      </w:r>
      <w:r>
        <w:rPr>
          <w:rFonts w:ascii="Arial" w:hAnsi="Arial" w:cs="Arial"/>
          <w:color w:val="000000"/>
        </w:rPr>
        <w:t>ципальному служащему конкретную меру ответственности и (или) направить материалы, полученные в результате осуществления контроля за расходами, в орга</w:t>
      </w:r>
      <w:r>
        <w:rPr>
          <w:rFonts w:ascii="Arial" w:hAnsi="Arial" w:cs="Arial"/>
          <w:color w:val="000000"/>
          <w:spacing w:val="2"/>
        </w:rPr>
        <w:t>ны прокуратуры и (или) иные государственные органы в соответствии с их ком</w:t>
      </w:r>
      <w:r>
        <w:rPr>
          <w:rFonts w:ascii="Arial" w:hAnsi="Arial" w:cs="Arial"/>
          <w:color w:val="000000"/>
          <w:spacing w:val="-2"/>
        </w:rPr>
        <w:t>петенцией</w:t>
      </w:r>
      <w:proofErr w:type="gramStart"/>
      <w:r>
        <w:rPr>
          <w:rFonts w:ascii="Arial" w:hAnsi="Arial" w:cs="Arial"/>
          <w:color w:val="000000"/>
          <w:spacing w:val="-2"/>
        </w:rPr>
        <w:t>.»;</w:t>
      </w:r>
      <w:proofErr w:type="gramEnd"/>
    </w:p>
    <w:p w:rsidR="0068198C" w:rsidRDefault="0068198C" w:rsidP="0068198C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23.2. </w:t>
      </w:r>
      <w:proofErr w:type="gramStart"/>
      <w:r>
        <w:rPr>
          <w:rFonts w:ascii="Arial" w:hAnsi="Arial" w:cs="Arial"/>
          <w:color w:val="000000"/>
        </w:rPr>
        <w:t>Комиссия рассматривает вопрос о применении к муниципальному служащему, сообщившему в правоохранительные или иные государственные органы, органы местного самоуправления или средства массовой информации о ставших ему известными фактах коррупции, мер дисциплинарной ответственности за совершение им в течение года после сообщения о фактах коррупции дисциплинарного проступка.</w:t>
      </w:r>
      <w:proofErr w:type="gramEnd"/>
      <w:r>
        <w:rPr>
          <w:rFonts w:ascii="Arial" w:hAnsi="Arial" w:cs="Arial"/>
          <w:color w:val="000000"/>
        </w:rPr>
        <w:t xml:space="preserve"> В таком заседании принимает участие прокурор.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комиссии представляет в органы прокуратуры необходимые материалы не менее чем за пять дней до дня заседания комиссии.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 По итогам рассмотрения вопросов, указанных в подпунктах «а», «б» и «г» пункта 14 настоящего Положения, при наличии к тому оснований комиссия </w:t>
      </w:r>
      <w:r>
        <w:rPr>
          <w:rFonts w:ascii="Arial" w:hAnsi="Arial" w:cs="Arial"/>
          <w:color w:val="000000"/>
          <w:spacing w:val="2"/>
        </w:rPr>
        <w:t>может принять иное решение, чем это предусмотрено пунктами 20-23 и 23.1 на</w:t>
      </w:r>
      <w:r>
        <w:rPr>
          <w:rFonts w:ascii="Arial" w:hAnsi="Arial" w:cs="Arial"/>
          <w:color w:val="000000"/>
          <w:spacing w:val="6"/>
        </w:rPr>
        <w:t>стоящего Положения. Основания и мотивы принятия такого решения должны </w:t>
      </w:r>
      <w:r>
        <w:rPr>
          <w:rFonts w:ascii="Arial" w:hAnsi="Arial" w:cs="Arial"/>
          <w:color w:val="000000"/>
        </w:rPr>
        <w:t>быть отражены в протоколе заседания комиссии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24.1. По итогам рассмотрения вопроса, указанного в подпункте «д» пункта 14 настоящего Положения, комиссия принимает в отношении гражданина, замещавшего в органе местного самоуправления должность муниципальной службы, включенную в перечень должностей, утвержденный муниципальным правовым актом органа местного самоуправления, одно из следующих решений: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а</w:t>
      </w:r>
      <w:proofErr w:type="gramStart"/>
      <w:r>
        <w:rPr>
          <w:rFonts w:ascii="Arial" w:hAnsi="Arial" w:cs="Arial"/>
          <w:color w:val="000000"/>
          <w:spacing w:val="-8"/>
        </w:rPr>
        <w:t>)</w:t>
      </w:r>
      <w:r>
        <w:rPr>
          <w:rFonts w:ascii="Arial" w:hAnsi="Arial" w:cs="Arial"/>
          <w:color w:val="000000"/>
          <w:spacing w:val="4"/>
        </w:rPr>
        <w:t>д</w:t>
      </w:r>
      <w:proofErr w:type="gramEnd"/>
      <w:r>
        <w:rPr>
          <w:rFonts w:ascii="Arial" w:hAnsi="Arial" w:cs="Arial"/>
          <w:color w:val="000000"/>
          <w:spacing w:val="4"/>
        </w:rPr>
        <w:t>ать согласие на замещение им должности в коммерческой или неком</w:t>
      </w:r>
      <w:r>
        <w:rPr>
          <w:rFonts w:ascii="Arial" w:hAnsi="Arial" w:cs="Arial"/>
          <w:color w:val="000000"/>
          <w:spacing w:val="7"/>
        </w:rPr>
        <w:t>мерческой организации либо на выполнение работы на условиях гражданско-</w:t>
      </w:r>
      <w:r>
        <w:rPr>
          <w:rFonts w:ascii="Arial" w:hAnsi="Arial" w:cs="Arial"/>
          <w:color w:val="000000"/>
          <w:spacing w:val="3"/>
        </w:rPr>
        <w:t>правового договора в коммерческой или некоммерческой организации, если от</w:t>
      </w:r>
      <w:r>
        <w:rPr>
          <w:rFonts w:ascii="Arial" w:hAnsi="Arial" w:cs="Arial"/>
          <w:color w:val="000000"/>
          <w:spacing w:val="1"/>
        </w:rPr>
        <w:t>дельные функции по управлению этой организацией входили в его должностные </w:t>
      </w:r>
      <w:r>
        <w:rPr>
          <w:rFonts w:ascii="Arial" w:hAnsi="Arial" w:cs="Arial"/>
          <w:color w:val="000000"/>
          <w:spacing w:val="-1"/>
        </w:rPr>
        <w:t>(служебные) обязанности;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2"/>
        </w:rPr>
        <w:t>б</w:t>
      </w:r>
      <w:proofErr w:type="gramStart"/>
      <w:r>
        <w:rPr>
          <w:rFonts w:ascii="Arial" w:hAnsi="Arial" w:cs="Arial"/>
          <w:color w:val="000000"/>
          <w:spacing w:val="-12"/>
        </w:rPr>
        <w:t>)</w:t>
      </w:r>
      <w:r>
        <w:rPr>
          <w:rFonts w:ascii="Arial" w:hAnsi="Arial" w:cs="Arial"/>
          <w:color w:val="000000"/>
          <w:spacing w:val="2"/>
        </w:rPr>
        <w:t>у</w:t>
      </w:r>
      <w:proofErr w:type="gramEnd"/>
      <w:r>
        <w:rPr>
          <w:rFonts w:ascii="Arial" w:hAnsi="Arial" w:cs="Arial"/>
          <w:color w:val="000000"/>
          <w:spacing w:val="2"/>
        </w:rPr>
        <w:t>становить, что замещение им на условиях трудового договора должно</w:t>
      </w:r>
      <w:r>
        <w:rPr>
          <w:rFonts w:ascii="Arial" w:hAnsi="Arial" w:cs="Arial"/>
          <w:color w:val="000000"/>
        </w:rPr>
        <w:t>сти в коммерческой или некоммерческой организации и (или) выполнение в ком</w:t>
      </w:r>
      <w:r>
        <w:rPr>
          <w:rFonts w:ascii="Arial" w:hAnsi="Arial" w:cs="Arial"/>
          <w:color w:val="000000"/>
          <w:spacing w:val="4"/>
        </w:rPr>
        <w:t>мерческой или некоммерческой организации работ (оказание услуг) нарушают </w:t>
      </w:r>
      <w:r>
        <w:rPr>
          <w:rFonts w:ascii="Arial" w:hAnsi="Arial" w:cs="Arial"/>
          <w:color w:val="000000"/>
          <w:spacing w:val="2"/>
        </w:rPr>
        <w:t>требования статьи 12 Федерального закона от </w:t>
      </w:r>
      <w:hyperlink r:id="rId32" w:tgtFrame="_blank" w:history="1">
        <w:r>
          <w:rPr>
            <w:rStyle w:val="hyperlink"/>
            <w:rFonts w:ascii="Arial" w:hAnsi="Arial" w:cs="Arial"/>
            <w:color w:val="0000FF"/>
            <w:spacing w:val="2"/>
          </w:rPr>
          <w:t>25.12.2008 № 273-ФЗ</w:t>
        </w:r>
      </w:hyperlink>
      <w:r>
        <w:rPr>
          <w:rFonts w:ascii="Arial" w:hAnsi="Arial" w:cs="Arial"/>
          <w:color w:val="000000"/>
          <w:spacing w:val="2"/>
        </w:rPr>
        <w:t> «</w:t>
      </w:r>
      <w:hyperlink r:id="rId33" w:tgtFrame="_blank" w:history="1">
        <w:r>
          <w:rPr>
            <w:rStyle w:val="hyperlink"/>
            <w:rFonts w:ascii="Arial" w:hAnsi="Arial" w:cs="Arial"/>
            <w:color w:val="0000FF"/>
            <w:spacing w:val="2"/>
          </w:rPr>
          <w:t>О противо</w:t>
        </w:r>
        <w:r>
          <w:rPr>
            <w:rStyle w:val="hyperlink"/>
            <w:rFonts w:ascii="Arial" w:hAnsi="Arial" w:cs="Arial"/>
            <w:color w:val="0000FF"/>
            <w:spacing w:val="-1"/>
          </w:rPr>
          <w:t>действии коррупции</w:t>
        </w:r>
      </w:hyperlink>
      <w:r>
        <w:rPr>
          <w:rFonts w:ascii="Arial" w:hAnsi="Arial" w:cs="Arial"/>
          <w:color w:val="000000"/>
          <w:spacing w:val="-1"/>
        </w:rPr>
        <w:t>». В этом случае комиссия рекомендует руководителю органа </w:t>
      </w:r>
      <w:r>
        <w:rPr>
          <w:rFonts w:ascii="Arial" w:hAnsi="Arial" w:cs="Arial"/>
          <w:color w:val="000000"/>
          <w:spacing w:val="2"/>
        </w:rPr>
        <w:t>местного самоуправления проинформировать об указанных обстоятельствах органы прокуратуры и уведомившую организацию</w:t>
      </w:r>
      <w:proofErr w:type="gramStart"/>
      <w:r>
        <w:rPr>
          <w:rFonts w:ascii="Arial" w:hAnsi="Arial" w:cs="Arial"/>
          <w:color w:val="000000"/>
          <w:spacing w:val="2"/>
        </w:rPr>
        <w:t>.»;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 По итогам рассмотрения вопроса, указанного в абзаце пятом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подпункта «б» пункта 13 настоящего Положения, комиссия принимает одно из следующих решений: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поселения принять меры по урегулированию конфликта интересов или по недопущению его возникновения;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поселения применить к муниципальному служащему конкретную меру ответственности».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25.1.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признать отсутствие причинно-следственной связи между возникновением не зависящих от государственного служащего обстоятельств и невозможностью соблюдения им требований к служебному поведению и (или) требований об урегулировании конфликта интересов.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 Решения комиссии принимаются простым большинством голосов присутствующих на заседании членов комиссии. При равенстве числа голосов голос председательствующего на заседании комиссии является решающим.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27. Решения комиссии оформляются протоколами, которые подписывают члены комиссии, принявшие участие в ее заседании. Решения комиссии носят рекомендательный характер.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 В решении комиссии указываются: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 фамилия, имя, отчество, должность муниципального служащего, в отношении которого рассматривался вопрос о наличии личной заинтересованности, которая приводит или может привести к конфликту интересов;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 источник информации, ставшей основанием для проведения заседания комиссии;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 дата поступления информации в комиссию и дата ее рассмотрения на заседании комиссии, существо информации;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 фамилии, имена, отчества членов комиссии и других лиц, присутствующих на заседании;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 существо решения и его обоснование;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 результаты голосования.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 Член комиссии, несогласный с решением комиссии, вправе в письменном виде изложить свое мнение, которое подлежит обязательному приобщению к протоколу заседания комиссии.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 Копии решения комиссии в течение семи дней со дня его принятия направляются представителю нанимателя (работодателю), муниципальному служащему, а также по решению комиссии - иным заинтересованным лицам.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 Решение комиссии может быть обжаловано муниципальным служащим в 10-дневный срок со дня вручения ему копии решения комиссии в порядке, предусмотренном законодательством Российской Федерации.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32. Представитель нанимателя (работодатель), которому стало известно о возникновении у муниципального служащего личной заинтересованности, которая приводит или может привести к конфликту интересов, в том числе в случае установления подобного факта комиссией, обязан принять меры по предотвращению или урегулированию конфликта интересов.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целях предотвращения или урегулирования конфликта интересов представитель нанимателя (работодатель) должен исключить возможность участия муниципального служащего в принятии решений по вопросам, с которыми связан конфликт интересов. Представитель нанимателя (работодатель) вправе отстранить муниципального служащего от замещаемой должности муниципальной службы (не допускать к исполнению должностных обязанностей) в период урегулирования конфликта интересов в соответствии с частью 3 статьи 14.1 Федерального закона.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33. </w:t>
      </w:r>
      <w:proofErr w:type="gramStart"/>
      <w:r>
        <w:rPr>
          <w:rFonts w:ascii="Arial" w:hAnsi="Arial" w:cs="Arial"/>
          <w:color w:val="000000"/>
        </w:rPr>
        <w:t>В случае установления комиссией обстоятельств, свидетельствующих о наличии признаков дисциплинарного проступка в действиях (бездействии) муниципального служащего, в том числе в случае неисполнения им обязанности сообщать представителю нанимателя (работодателю) о личной заинтересованности при исполнении должностных обязанностей, которая может привести к конфликту интересов, а также в случае непринятия муниципальным служащим мер по предотвращению такого конфликта представитель нанимателя (работодатель) после получения от комиссии</w:t>
      </w:r>
      <w:proofErr w:type="gramEnd"/>
      <w:r>
        <w:rPr>
          <w:rFonts w:ascii="Arial" w:hAnsi="Arial" w:cs="Arial"/>
          <w:color w:val="000000"/>
        </w:rPr>
        <w:t> соответствующей информации может привлечь муниципального служащего к дисциплинарной ответственности в порядке, предусмотренном Федеральным законом.</w:t>
      </w:r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34. </w:t>
      </w:r>
      <w:proofErr w:type="gramStart"/>
      <w:r>
        <w:rPr>
          <w:rFonts w:ascii="Arial" w:hAnsi="Arial" w:cs="Arial"/>
          <w:color w:val="000000"/>
        </w:rPr>
        <w:t>В случае установления комиссией факта совершения муниципальным служащим действия (бездействия), содержащего признаки административного правонарушения или состава преступления, председатель комиссии обязан передать информацию о совершении указанного действия (бездействии) и подтверждающие такой факт документы в правоохранительные органы.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35. Решение комиссии, принятое в отношении муниципального служащего, хранится в его личном деле.</w:t>
      </w:r>
    </w:p>
    <w:p w:rsidR="0068198C" w:rsidRDefault="0068198C" w:rsidP="00681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35.1. </w:t>
      </w:r>
      <w:proofErr w:type="gramStart"/>
      <w:r>
        <w:rPr>
          <w:rFonts w:ascii="Arial" w:hAnsi="Arial" w:cs="Arial"/>
          <w:color w:val="000000"/>
        </w:rPr>
        <w:t>Выписка из решения комиссии, заверенная подписью секретаря комиссии и печатью органа местного самоуправления, вручается гражданину, за</w:t>
      </w:r>
      <w:r>
        <w:rPr>
          <w:rFonts w:ascii="Arial" w:hAnsi="Arial" w:cs="Arial"/>
          <w:color w:val="000000"/>
          <w:spacing w:val="-1"/>
        </w:rPr>
        <w:t>мещавшему соответствующую должность муниципальной службы в органе местного самоуправления, в отношении которого рассматривался вопрос, указанный в абзаце втором подпункта «б» пункта 14 настоящего Положения, под роспись или </w:t>
      </w:r>
      <w:r>
        <w:rPr>
          <w:rFonts w:ascii="Arial" w:hAnsi="Arial" w:cs="Arial"/>
          <w:color w:val="000000"/>
        </w:rPr>
        <w:t>направляется заказным письмом с уведомлением по указанному им в обращении </w:t>
      </w:r>
      <w:r>
        <w:rPr>
          <w:rFonts w:ascii="Arial" w:hAnsi="Arial" w:cs="Arial"/>
          <w:color w:val="000000"/>
          <w:spacing w:val="-1"/>
        </w:rPr>
        <w:t>адресу не позднее одного рабочего дня, следующего за</w:t>
      </w:r>
      <w:proofErr w:type="gramEnd"/>
      <w:r>
        <w:rPr>
          <w:rFonts w:ascii="Arial" w:hAnsi="Arial" w:cs="Arial"/>
          <w:color w:val="000000"/>
          <w:spacing w:val="-1"/>
        </w:rPr>
        <w:t> днем проведения соответствующего заседания комиссии</w:t>
      </w:r>
      <w:proofErr w:type="gramStart"/>
      <w:r>
        <w:rPr>
          <w:rFonts w:ascii="Arial" w:hAnsi="Arial" w:cs="Arial"/>
          <w:color w:val="000000"/>
          <w:spacing w:val="-1"/>
        </w:rPr>
        <w:t>.».</w:t>
      </w:r>
      <w:proofErr w:type="gramEnd"/>
    </w:p>
    <w:p w:rsidR="0068198C" w:rsidRDefault="0068198C" w:rsidP="0068198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36. Организационно-техническое и документационное обеспечение деятельности комиссии возлагается на администрацию Николаевского сельского поселения.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b/>
          <w:bCs/>
          <w:color w:val="000000"/>
          <w:sz w:val="32"/>
          <w:szCs w:val="32"/>
        </w:rPr>
        <w:t>Приложение № 2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 постановлению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администрации</w:t>
      </w:r>
    </w:p>
    <w:p w:rsidR="0068198C" w:rsidRDefault="0068198C" w:rsidP="0068198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20.02.2015 года № 15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СОСТАВ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комиссии администрации Николаевского сельского поселения Черлакского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 района по урегулированию конфликта интересов</w:t>
      </w:r>
    </w:p>
    <w:p w:rsidR="0068198C" w:rsidRDefault="0068198C" w:rsidP="006819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Яхина</w:t>
      </w:r>
      <w:proofErr w:type="spellEnd"/>
      <w:r>
        <w:rPr>
          <w:rFonts w:ascii="Arial" w:hAnsi="Arial" w:cs="Arial"/>
          <w:color w:val="000000"/>
        </w:rPr>
        <w:t> Лариса Юрьевна </w:t>
      </w:r>
      <w:proofErr w:type="gramStart"/>
      <w:r>
        <w:rPr>
          <w:rFonts w:ascii="Arial" w:hAnsi="Arial" w:cs="Arial"/>
          <w:color w:val="000000"/>
        </w:rPr>
        <w:t>-г</w:t>
      </w:r>
      <w:proofErr w:type="gramEnd"/>
      <w:r>
        <w:rPr>
          <w:rFonts w:ascii="Arial" w:hAnsi="Arial" w:cs="Arial"/>
          <w:color w:val="000000"/>
        </w:rPr>
        <w:t>лава администрации, председатель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комиссии;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Первушина </w:t>
      </w:r>
      <w:proofErr w:type="gramStart"/>
      <w:r>
        <w:rPr>
          <w:rFonts w:ascii="Arial" w:hAnsi="Arial" w:cs="Arial"/>
          <w:color w:val="000000"/>
        </w:rPr>
        <w:t>-в</w:t>
      </w:r>
      <w:proofErr w:type="gramEnd"/>
      <w:r>
        <w:rPr>
          <w:rFonts w:ascii="Arial" w:hAnsi="Arial" w:cs="Arial"/>
          <w:color w:val="000000"/>
        </w:rPr>
        <w:t>едущий специалист администрации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Алла Васильевна сельского поселения, секретарь комиссии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Сушко </w:t>
      </w:r>
      <w:proofErr w:type="gramStart"/>
      <w:r>
        <w:rPr>
          <w:rFonts w:ascii="Arial" w:hAnsi="Arial" w:cs="Arial"/>
          <w:color w:val="000000"/>
        </w:rPr>
        <w:t>-с</w:t>
      </w:r>
      <w:proofErr w:type="gramEnd"/>
      <w:r>
        <w:rPr>
          <w:rFonts w:ascii="Arial" w:hAnsi="Arial" w:cs="Arial"/>
          <w:color w:val="000000"/>
        </w:rPr>
        <w:t>пециалист администрации сельского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Андрей Анатольевич поселения, член комиссии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Сидорякин</w:t>
      </w:r>
      <w:proofErr w:type="spellEnd"/>
      <w:r>
        <w:rPr>
          <w:rFonts w:ascii="Arial" w:hAnsi="Arial" w:cs="Arial"/>
          <w:color w:val="000000"/>
        </w:rPr>
        <w:t> - главный специалис</w:t>
      </w:r>
      <w:proofErr w:type="gramStart"/>
      <w:r>
        <w:rPr>
          <w:rFonts w:ascii="Arial" w:hAnsi="Arial" w:cs="Arial"/>
          <w:color w:val="000000"/>
        </w:rPr>
        <w:t>т-</w:t>
      </w:r>
      <w:proofErr w:type="gramEnd"/>
      <w:r>
        <w:rPr>
          <w:rFonts w:ascii="Arial" w:hAnsi="Arial" w:cs="Arial"/>
          <w:color w:val="000000"/>
        </w:rPr>
        <w:t> юрисконсульт </w:t>
      </w:r>
      <w:proofErr w:type="spellStart"/>
      <w:r>
        <w:rPr>
          <w:rFonts w:ascii="Arial" w:hAnsi="Arial" w:cs="Arial"/>
          <w:color w:val="000000"/>
        </w:rPr>
        <w:t>юриди</w:t>
      </w:r>
      <w:proofErr w:type="spellEnd"/>
      <w:r>
        <w:rPr>
          <w:rFonts w:ascii="Arial" w:hAnsi="Arial" w:cs="Arial"/>
          <w:color w:val="000000"/>
        </w:rPr>
        <w:t>-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Юрий Николаевич </w:t>
      </w:r>
      <w:proofErr w:type="spellStart"/>
      <w:r>
        <w:rPr>
          <w:rFonts w:ascii="Arial" w:hAnsi="Arial" w:cs="Arial"/>
          <w:color w:val="000000"/>
        </w:rPr>
        <w:t>ческого</w:t>
      </w:r>
      <w:proofErr w:type="spellEnd"/>
      <w:r>
        <w:rPr>
          <w:rFonts w:ascii="Arial" w:hAnsi="Arial" w:cs="Arial"/>
          <w:color w:val="000000"/>
        </w:rPr>
        <w:t> отдела администрации </w:t>
      </w:r>
      <w:proofErr w:type="spellStart"/>
      <w:r>
        <w:rPr>
          <w:rFonts w:ascii="Arial" w:hAnsi="Arial" w:cs="Arial"/>
          <w:color w:val="000000"/>
        </w:rPr>
        <w:t>муниципаль</w:t>
      </w:r>
      <w:proofErr w:type="spellEnd"/>
      <w:r>
        <w:rPr>
          <w:rFonts w:ascii="Arial" w:hAnsi="Arial" w:cs="Arial"/>
          <w:color w:val="000000"/>
        </w:rPr>
        <w:t>-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ного</w:t>
      </w:r>
      <w:proofErr w:type="spellEnd"/>
      <w:r>
        <w:rPr>
          <w:rFonts w:ascii="Arial" w:hAnsi="Arial" w:cs="Arial"/>
          <w:color w:val="000000"/>
        </w:rPr>
        <w:t> района, член комиссии</w:t>
      </w:r>
    </w:p>
    <w:p w:rsidR="0068198C" w:rsidRDefault="0068198C" w:rsidP="0068198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 по согласованию)</w:t>
      </w:r>
    </w:p>
    <w:p w:rsidR="00534B55" w:rsidRDefault="00534B55">
      <w:bookmarkStart w:id="0" w:name="_GoBack"/>
      <w:bookmarkEnd w:id="0"/>
    </w:p>
    <w:sectPr w:rsidR="0053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8"/>
    <w:rsid w:val="00534B55"/>
    <w:rsid w:val="0068198C"/>
    <w:rsid w:val="00D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6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8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6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8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04637ED-CA9C-42AE-8D5C-CD8D2669E41F" TargetMode="External"/><Relationship Id="rId13" Type="http://schemas.openxmlformats.org/officeDocument/2006/relationships/hyperlink" Target="https://pravo-search.minjust.ru/bigs/showDocument.html?id=AA4CC167-50DF-4DAF-9D12-A2C545850E33" TargetMode="External"/><Relationship Id="rId18" Type="http://schemas.openxmlformats.org/officeDocument/2006/relationships/hyperlink" Target="https://pravo-search.minjust.ru/bigs/showDocument.html?id=776C3A8F-96B1-412F-BDF4-7A0A70B789E4" TargetMode="External"/><Relationship Id="rId26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AA48369-618A-4BB4-B4B8-AE15F2B7EBF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0F0E014D-6CD6-4614-98C4-F3528919E29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15D4560C-D530-4955-BF7E-F734337AE80B" TargetMode="External"/><Relationship Id="rId25" Type="http://schemas.openxmlformats.org/officeDocument/2006/relationships/hyperlink" Target="https://pravo-search.minjust.ru/bigs/showDocument.html?id=9AA48369-618A-4BB4-B4B8-AE15F2B7EBF6" TargetMode="External"/><Relationship Id="rId33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hyperlink" Target="https://pravo-search.minjust.ru/bigs/showDocument.html?id=23BFA9AF-B847-4F54-8403-F2E327C4305A" TargetMode="External"/><Relationship Id="rId29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8D7C101-164F-494B-8A08-F504F3DA1EA4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24" Type="http://schemas.openxmlformats.org/officeDocument/2006/relationships/hyperlink" Target="https://pravo-search.minjust.ru/bigs/showDocument.html?id=9AA48369-618A-4BB4-B4B8-AE15F2B7EBF6" TargetMode="External"/><Relationship Id="rId32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FF76D8F3-C878-4F19-BA3B-6EE666EF39AB" TargetMode="External"/><Relationship Id="rId15" Type="http://schemas.openxmlformats.org/officeDocument/2006/relationships/hyperlink" Target="https://pravo-search.minjust.ru/bigs/showDocument.html?id=51BBD465-2E3D-4F6E-9025-4252F8EE646F" TargetMode="External"/><Relationship Id="rId23" Type="http://schemas.openxmlformats.org/officeDocument/2006/relationships/hyperlink" Target="https://pravo-search.minjust.ru/bigs/showDocument.html?id=23BFA9AF-B847-4F54-8403-F2E327C4305A" TargetMode="External"/><Relationship Id="rId28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19" Type="http://schemas.openxmlformats.org/officeDocument/2006/relationships/hyperlink" Target="https://pravo-search.minjust.ru/bigs/showDocument.html?id=EB042C48-DE0E-4DBE-8305-4D48DDDB63A2" TargetMode="External"/><Relationship Id="rId31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776C3A8F-96B1-412F-BDF4-7A0A70B789E4" TargetMode="External"/><Relationship Id="rId22" Type="http://schemas.openxmlformats.org/officeDocument/2006/relationships/hyperlink" Target="https://pravo-search.minjust.ru/bigs/showDocument.html?id=B11798FF-43B9-49DB-B06C-4223F9D555E2" TargetMode="External"/><Relationship Id="rId27" Type="http://schemas.openxmlformats.org/officeDocument/2006/relationships/hyperlink" Target="https://pravo-search.minjust.ru/bigs/showDocument.html?id=9AA48369-618A-4BB4-B4B8-AE15F2B7EBF6" TargetMode="External"/><Relationship Id="rId30" Type="http://schemas.openxmlformats.org/officeDocument/2006/relationships/hyperlink" Target="https://pravo-search.minjust.ru/bigs/showDocument.html?id=23BFA9AF-B847-4F54-8403-F2E327C4305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4417</Words>
  <Characters>25178</Characters>
  <Application>Microsoft Office Word</Application>
  <DocSecurity>0</DocSecurity>
  <Lines>209</Lines>
  <Paragraphs>59</Paragraphs>
  <ScaleCrop>false</ScaleCrop>
  <Company/>
  <LinksUpToDate>false</LinksUpToDate>
  <CharactersWithSpaces>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2025-07-30T10:23:00Z</dcterms:created>
  <dcterms:modified xsi:type="dcterms:W3CDTF">2025-07-30T10:24:00Z</dcterms:modified>
</cp:coreProperties>
</file>